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b/>
          <w:sz w:val="28"/>
          <w:szCs w:val="18"/>
        </w:rPr>
      </w:pPr>
      <w:r>
        <w:rPr>
          <w:rFonts w:hint="eastAsia"/>
          <w:b/>
          <w:sz w:val="28"/>
          <w:szCs w:val="18"/>
        </w:rPr>
        <w:t>关于选拔学生参加</w:t>
      </w:r>
      <w:r>
        <w:rPr>
          <w:b/>
          <w:sz w:val="28"/>
          <w:szCs w:val="18"/>
        </w:rPr>
        <w:t>“廖康雄奖学金”项目</w:t>
      </w:r>
      <w:r>
        <w:rPr>
          <w:rFonts w:hint="eastAsia"/>
          <w:b/>
          <w:sz w:val="28"/>
          <w:szCs w:val="18"/>
        </w:rPr>
        <w:t>的通知</w:t>
      </w:r>
    </w:p>
    <w:p>
      <w:pPr>
        <w:pStyle w:val="5"/>
        <w:spacing w:before="156" w:beforeLines="50" w:beforeAutospacing="0" w:after="156" w:afterLines="50" w:afterAutospacing="0" w:line="276" w:lineRule="auto"/>
        <w:rPr>
          <w:rFonts w:ascii="楷体_GB2312" w:hAnsi="仿宋" w:eastAsia="楷体_GB2312"/>
        </w:rPr>
      </w:pPr>
      <w:r>
        <w:rPr>
          <w:rFonts w:hint="eastAsia" w:ascii="楷体_GB2312" w:hAnsi="仿宋" w:eastAsia="楷体_GB2312"/>
        </w:rPr>
        <w:t>各</w:t>
      </w:r>
      <w:r>
        <w:rPr>
          <w:rFonts w:hint="eastAsia" w:ascii="楷体_GB2312" w:hAnsi="仿宋" w:eastAsia="楷体_GB2312"/>
          <w:lang w:eastAsia="zh-CN"/>
        </w:rPr>
        <w:t>位同学</w:t>
      </w:r>
      <w:bookmarkStart w:id="0" w:name="_GoBack"/>
      <w:bookmarkEnd w:id="0"/>
      <w:r>
        <w:rPr>
          <w:rFonts w:hint="eastAsia" w:ascii="楷体_GB2312" w:hAnsi="仿宋" w:eastAsia="楷体_GB2312"/>
        </w:rPr>
        <w:t>：</w:t>
      </w:r>
    </w:p>
    <w:p>
      <w:pPr>
        <w:pStyle w:val="5"/>
        <w:spacing w:before="156" w:beforeLines="50" w:beforeAutospacing="0" w:after="156" w:afterLines="50" w:afterAutospacing="0" w:line="276" w:lineRule="auto"/>
        <w:ind w:firstLine="480" w:firstLineChars="200"/>
        <w:rPr>
          <w:rFonts w:ascii="楷体_GB2312" w:hAnsi="仿宋" w:eastAsia="楷体_GB2312"/>
        </w:rPr>
      </w:pPr>
      <w:r>
        <w:rPr>
          <w:rFonts w:hint="eastAsia" w:ascii="楷体_GB2312" w:hAnsi="仿宋" w:eastAsia="楷体_GB2312"/>
        </w:rPr>
        <w:t>北医优秀校友廖康雄医生近期再次向医学部捐款，用于资助医学部临床八年制七、八年级学生或临床医学专业博士研究生赴美学习。现启动“廖康雄奖学金”项目的学生选拔工作，具体工作通知如下：</w:t>
      </w:r>
    </w:p>
    <w:p>
      <w:pPr>
        <w:pStyle w:val="5"/>
        <w:spacing w:before="156" w:beforeLines="50" w:beforeAutospacing="0" w:after="156" w:afterLines="50" w:afterAutospacing="0"/>
        <w:rPr>
          <w:rFonts w:ascii="楷体_GB2312" w:hAnsi="仿宋" w:eastAsia="楷体_GB2312"/>
          <w:b/>
        </w:rPr>
      </w:pPr>
      <w:r>
        <w:rPr>
          <w:rFonts w:hint="eastAsia" w:ascii="楷体_GB2312" w:hAnsi="仿宋" w:eastAsia="楷体_GB2312"/>
          <w:b/>
        </w:rPr>
        <w:t>一、项目情况</w:t>
      </w:r>
    </w:p>
    <w:p>
      <w:pPr>
        <w:pStyle w:val="5"/>
        <w:spacing w:before="156" w:beforeLines="50" w:beforeAutospacing="0" w:after="156" w:afterLines="50" w:afterAutospacing="0"/>
        <w:ind w:left="2" w:firstLine="420" w:firstLineChars="175"/>
        <w:rPr>
          <w:rFonts w:ascii="楷体_GB2312" w:hAnsi="仿宋" w:eastAsia="楷体_GB2312"/>
        </w:rPr>
      </w:pPr>
      <w:r>
        <w:rPr>
          <w:rFonts w:hint="eastAsia" w:ascii="楷体_GB2312" w:hAnsi="仿宋" w:eastAsia="楷体_GB2312"/>
        </w:rPr>
        <w:t>1、概况：“廖康雄奖学金”系由北医优秀校友、美国顶尖心脏外科医生廖康雄捐资设立。该奖学金旨在为中国培养优秀的心脏内、外科医生。</w:t>
      </w:r>
    </w:p>
    <w:p>
      <w:pPr>
        <w:pStyle w:val="5"/>
        <w:spacing w:before="156" w:beforeLines="50" w:beforeAutospacing="0" w:after="156" w:afterLines="50" w:afterAutospacing="0"/>
        <w:ind w:left="2" w:firstLine="420" w:firstLineChars="175"/>
        <w:rPr>
          <w:rFonts w:ascii="楷体_GB2312" w:hAnsi="仿宋" w:eastAsia="楷体_GB2312"/>
        </w:rPr>
      </w:pPr>
      <w:r>
        <w:rPr>
          <w:rFonts w:hint="eastAsia" w:ascii="楷体_GB2312" w:hAnsi="仿宋" w:eastAsia="楷体_GB2312"/>
        </w:rPr>
        <w:t>2、时间：201</w:t>
      </w:r>
      <w:r>
        <w:rPr>
          <w:rFonts w:ascii="楷体_GB2312" w:hAnsi="仿宋" w:eastAsia="楷体_GB2312"/>
        </w:rPr>
        <w:t>7</w:t>
      </w:r>
      <w:r>
        <w:rPr>
          <w:rFonts w:hint="eastAsia" w:ascii="楷体_GB2312" w:hAnsi="仿宋" w:eastAsia="楷体_GB2312"/>
        </w:rPr>
        <w:t>年5月下旬-6月中旬，为期3周；</w:t>
      </w:r>
    </w:p>
    <w:p>
      <w:pPr>
        <w:pStyle w:val="5"/>
        <w:spacing w:before="156" w:beforeLines="50" w:beforeAutospacing="0" w:after="156" w:afterLines="50" w:afterAutospacing="0"/>
        <w:ind w:left="2" w:firstLine="420" w:firstLineChars="175"/>
        <w:rPr>
          <w:rFonts w:ascii="楷体_GB2312" w:hAnsi="仿宋" w:eastAsia="楷体_GB2312"/>
        </w:rPr>
      </w:pPr>
      <w:r>
        <w:rPr>
          <w:rFonts w:hint="eastAsia" w:ascii="楷体_GB2312" w:hAnsi="仿宋" w:eastAsia="楷体_GB2312"/>
        </w:rPr>
        <w:t>3、内容：赴美国明尼苏达大学医院心内科、心外科、普外科参观学习；</w:t>
      </w:r>
    </w:p>
    <w:p>
      <w:pPr>
        <w:pStyle w:val="5"/>
        <w:spacing w:before="156" w:beforeLines="50" w:beforeAutospacing="0" w:after="156" w:afterLines="50" w:afterAutospacing="0"/>
        <w:ind w:left="2" w:firstLine="420" w:firstLineChars="175"/>
        <w:rPr>
          <w:rFonts w:ascii="楷体_GB2312" w:hAnsi="仿宋" w:eastAsia="楷体_GB2312"/>
        </w:rPr>
      </w:pPr>
      <w:r>
        <w:rPr>
          <w:rFonts w:hint="eastAsia" w:ascii="楷体_GB2312" w:hAnsi="仿宋" w:eastAsia="楷体_GB2312"/>
        </w:rPr>
        <w:t xml:space="preserve">4、费用：往返机票、学习期间学费和食宿费用由“廖康雄奖学金”资助，其余费用由个人承担； </w:t>
      </w:r>
    </w:p>
    <w:p>
      <w:pPr>
        <w:pStyle w:val="5"/>
        <w:spacing w:before="156" w:beforeLines="50" w:beforeAutospacing="0" w:after="156" w:afterLines="50" w:afterAutospacing="0"/>
        <w:ind w:left="2" w:firstLine="420" w:firstLineChars="175"/>
        <w:rPr>
          <w:rFonts w:ascii="楷体_GB2312" w:hAnsi="仿宋" w:eastAsia="楷体_GB2312"/>
        </w:rPr>
      </w:pPr>
      <w:r>
        <w:rPr>
          <w:rFonts w:hint="eastAsia" w:ascii="楷体_GB2312" w:hAnsi="仿宋" w:eastAsia="楷体_GB2312"/>
        </w:rPr>
        <w:t>5、人数：不超过4人（依据电话面试成绩排名而定）。</w:t>
      </w:r>
    </w:p>
    <w:p>
      <w:pPr>
        <w:pStyle w:val="5"/>
        <w:spacing w:before="156" w:beforeLines="50" w:beforeAutospacing="0" w:after="156" w:afterLines="50" w:afterAutospacing="0"/>
        <w:rPr>
          <w:rFonts w:ascii="楷体_GB2312" w:hAnsi="仿宋" w:eastAsia="楷体_GB2312"/>
          <w:b/>
        </w:rPr>
      </w:pPr>
      <w:r>
        <w:rPr>
          <w:rFonts w:hint="eastAsia" w:ascii="楷体_GB2312" w:hAnsi="仿宋" w:eastAsia="楷体_GB2312"/>
          <w:b/>
        </w:rPr>
        <w:t>二、申请人的基本条件</w:t>
      </w:r>
    </w:p>
    <w:p>
      <w:pPr>
        <w:pStyle w:val="5"/>
        <w:spacing w:before="156" w:beforeLines="50" w:beforeAutospacing="0" w:after="156" w:afterLines="50" w:afterAutospacing="0"/>
        <w:ind w:left="1" w:firstLine="420" w:firstLineChars="175"/>
        <w:rPr>
          <w:rFonts w:ascii="楷体_GB2312" w:hAnsi="仿宋" w:eastAsia="楷体_GB2312"/>
        </w:rPr>
      </w:pPr>
      <w:r>
        <w:rPr>
          <w:rFonts w:hint="eastAsia" w:ascii="楷体_GB2312" w:hAnsi="仿宋" w:eastAsia="楷体_GB2312"/>
        </w:rPr>
        <w:t>1、所在年级：200</w:t>
      </w:r>
      <w:r>
        <w:rPr>
          <w:rFonts w:ascii="楷体_GB2312" w:hAnsi="仿宋" w:eastAsia="楷体_GB2312"/>
        </w:rPr>
        <w:t>9</w:t>
      </w:r>
      <w:r>
        <w:rPr>
          <w:rFonts w:hint="eastAsia" w:ascii="楷体_GB2312" w:hAnsi="仿宋" w:eastAsia="楷体_GB2312"/>
        </w:rPr>
        <w:t>和20</w:t>
      </w:r>
      <w:r>
        <w:rPr>
          <w:rFonts w:ascii="楷体_GB2312" w:hAnsi="仿宋" w:eastAsia="楷体_GB2312"/>
        </w:rPr>
        <w:t>10</w:t>
      </w:r>
      <w:r>
        <w:rPr>
          <w:rFonts w:hint="eastAsia" w:ascii="楷体_GB2312" w:hAnsi="仿宋" w:eastAsia="楷体_GB2312"/>
        </w:rPr>
        <w:t>级临床医学专业八年制学生或进入临床医学专业博士研究生阶段学习的专业学位研究生；</w:t>
      </w:r>
    </w:p>
    <w:p>
      <w:pPr>
        <w:pStyle w:val="5"/>
        <w:spacing w:before="156" w:beforeLines="50" w:beforeAutospacing="0" w:after="156" w:afterLines="50" w:afterAutospacing="0"/>
        <w:ind w:firstLine="480" w:firstLineChars="200"/>
        <w:rPr>
          <w:rFonts w:ascii="楷体_GB2312" w:hAnsi="仿宋" w:eastAsia="楷体_GB2312"/>
        </w:rPr>
      </w:pPr>
      <w:r>
        <w:rPr>
          <w:rFonts w:hint="eastAsia" w:ascii="楷体_GB2312" w:hAnsi="仿宋" w:eastAsia="楷体_GB2312"/>
        </w:rPr>
        <w:t>2、专业要求：二级学科导师所在科室为心内科、心外科、普外科，且有心内科、心外科、普外科就业意向；</w:t>
      </w:r>
    </w:p>
    <w:p>
      <w:pPr>
        <w:pStyle w:val="5"/>
        <w:spacing w:before="156" w:beforeLines="50" w:beforeAutospacing="0" w:after="156" w:afterLines="50" w:afterAutospacing="0"/>
        <w:ind w:firstLine="480" w:firstLineChars="200"/>
        <w:rPr>
          <w:rFonts w:ascii="楷体_GB2312" w:hAnsi="仿宋" w:eastAsia="楷体_GB2312"/>
        </w:rPr>
      </w:pPr>
      <w:r>
        <w:rPr>
          <w:rFonts w:hint="eastAsia" w:ascii="楷体_GB2312" w:hAnsi="仿宋" w:eastAsia="楷体_GB2312"/>
        </w:rPr>
        <w:t xml:space="preserve">3、具备较高的人文精神和职业素养； </w:t>
      </w:r>
    </w:p>
    <w:p>
      <w:pPr>
        <w:pStyle w:val="5"/>
        <w:spacing w:before="156" w:beforeLines="50" w:beforeAutospacing="0" w:after="156" w:afterLines="50" w:afterAutospacing="0"/>
        <w:ind w:firstLine="480" w:firstLineChars="200"/>
        <w:rPr>
          <w:rFonts w:ascii="楷体_GB2312" w:hAnsi="仿宋" w:eastAsia="楷体_GB2312"/>
        </w:rPr>
      </w:pPr>
      <w:r>
        <w:rPr>
          <w:rFonts w:hint="eastAsia" w:ascii="楷体_GB2312" w:hAnsi="仿宋" w:eastAsia="楷体_GB2312"/>
        </w:rPr>
        <w:t xml:space="preserve">4、有较强的英语表达、专业英语应用能力； </w:t>
      </w:r>
    </w:p>
    <w:p>
      <w:pPr>
        <w:pStyle w:val="5"/>
        <w:spacing w:before="156" w:beforeLines="50" w:beforeAutospacing="0" w:after="156" w:afterLines="50" w:afterAutospacing="0"/>
        <w:ind w:firstLine="480" w:firstLineChars="200"/>
        <w:rPr>
          <w:rFonts w:ascii="楷体_GB2312" w:hAnsi="仿宋" w:eastAsia="楷体_GB2312"/>
        </w:rPr>
      </w:pPr>
      <w:r>
        <w:rPr>
          <w:rFonts w:hint="eastAsia" w:ascii="楷体_GB2312" w:hAnsi="仿宋" w:eastAsia="楷体_GB2312"/>
        </w:rPr>
        <w:t>5、学习成绩良好，善于思考、交流；</w:t>
      </w:r>
    </w:p>
    <w:p>
      <w:pPr>
        <w:pStyle w:val="5"/>
        <w:spacing w:before="156" w:beforeLines="50" w:beforeAutospacing="0" w:after="156" w:afterLines="50" w:afterAutospacing="0"/>
        <w:ind w:firstLine="480" w:firstLineChars="200"/>
        <w:rPr>
          <w:rFonts w:ascii="楷体_GB2312" w:hAnsi="仿宋" w:eastAsia="楷体_GB2312"/>
        </w:rPr>
      </w:pPr>
      <w:r>
        <w:rPr>
          <w:rFonts w:hint="eastAsia" w:ascii="楷体_GB2312" w:hAnsi="仿宋" w:eastAsia="楷体_GB2312"/>
        </w:rPr>
        <w:t>6、具有良好的团队精神，服从整体安排，甘于奉献，乐于助人。</w:t>
      </w:r>
    </w:p>
    <w:p>
      <w:pPr>
        <w:pStyle w:val="5"/>
        <w:spacing w:before="156" w:beforeLines="50" w:beforeAutospacing="0" w:after="156" w:afterLines="50" w:afterAutospacing="0"/>
        <w:rPr>
          <w:rFonts w:ascii="楷体_GB2312" w:hAnsi="仿宋" w:eastAsia="楷体_GB2312"/>
          <w:b/>
        </w:rPr>
      </w:pPr>
      <w:r>
        <w:rPr>
          <w:rFonts w:hint="eastAsia" w:ascii="楷体_GB2312" w:hAnsi="仿宋" w:eastAsia="楷体_GB2312"/>
          <w:b/>
        </w:rPr>
        <w:t>三、选拔工作</w:t>
      </w:r>
    </w:p>
    <w:p>
      <w:pPr>
        <w:pStyle w:val="5"/>
        <w:spacing w:before="156" w:beforeLines="50" w:beforeAutospacing="0" w:after="156" w:afterLines="50" w:afterAutospacing="0"/>
        <w:ind w:firstLine="480" w:firstLineChars="200"/>
        <w:rPr>
          <w:rFonts w:ascii="楷体_GB2312" w:hAnsi="仿宋" w:eastAsia="楷体_GB2312"/>
        </w:rPr>
      </w:pPr>
      <w:r>
        <w:rPr>
          <w:rFonts w:hint="eastAsia" w:ascii="楷体_GB2312" w:hAnsi="仿宋" w:eastAsia="楷体_GB2312"/>
        </w:rPr>
        <w:t>1. 选拔由医学部教育处、研究生院、国合处、各学院教育处或科教办与项目资助人廖康雄医生共同实施；</w:t>
      </w:r>
    </w:p>
    <w:p>
      <w:pPr>
        <w:pStyle w:val="5"/>
        <w:spacing w:before="156" w:beforeLines="50" w:beforeAutospacing="0" w:after="156" w:afterLines="50" w:afterAutospacing="0"/>
        <w:ind w:firstLine="480" w:firstLineChars="200"/>
        <w:rPr>
          <w:rFonts w:ascii="楷体_GB2312" w:hAnsi="仿宋" w:eastAsia="楷体_GB2312"/>
        </w:rPr>
      </w:pPr>
      <w:r>
        <w:rPr>
          <w:rFonts w:hint="eastAsia" w:ascii="楷体_GB2312" w:hAnsi="仿宋" w:eastAsia="楷体_GB2312"/>
        </w:rPr>
        <w:t>2. 各学院教育处或科教办进行初筛，选拔将依据综合素质和语言表达能力，突出职业人文素养；</w:t>
      </w:r>
    </w:p>
    <w:p>
      <w:pPr>
        <w:pStyle w:val="5"/>
        <w:spacing w:before="156" w:beforeLines="50" w:beforeAutospacing="0" w:after="156" w:afterLines="50" w:afterAutospacing="0"/>
        <w:ind w:firstLine="480" w:firstLineChars="200"/>
        <w:rPr>
          <w:rFonts w:ascii="楷体_GB2312" w:hAnsi="仿宋" w:eastAsia="楷体_GB2312"/>
        </w:rPr>
      </w:pPr>
      <w:r>
        <w:rPr>
          <w:rFonts w:hint="eastAsia" w:ascii="楷体_GB2312" w:hAnsi="仿宋" w:eastAsia="楷体_GB2312"/>
        </w:rPr>
        <w:t>3. 项目资助人廖康雄医生将对初筛后的学生进行电话面试。面试时间另行通知。</w:t>
      </w:r>
    </w:p>
    <w:p>
      <w:pPr>
        <w:pStyle w:val="5"/>
        <w:spacing w:before="156" w:beforeLines="50" w:beforeAutospacing="0" w:after="156" w:afterLines="50" w:afterAutospacing="0" w:line="276" w:lineRule="auto"/>
        <w:rPr>
          <w:rFonts w:ascii="楷体_GB2312" w:hAnsi="仿宋" w:eastAsia="楷体_GB2312"/>
          <w:b/>
        </w:rPr>
      </w:pPr>
    </w:p>
    <w:p>
      <w:pPr>
        <w:pStyle w:val="5"/>
        <w:spacing w:before="156" w:beforeLines="50" w:beforeAutospacing="0" w:after="156" w:afterLines="50" w:afterAutospacing="0" w:line="276" w:lineRule="auto"/>
        <w:rPr>
          <w:rFonts w:ascii="楷体_GB2312" w:hAnsi="仿宋" w:eastAsia="楷体_GB2312"/>
          <w:b/>
        </w:rPr>
      </w:pPr>
      <w:r>
        <w:rPr>
          <w:rFonts w:hint="eastAsia" w:ascii="楷体_GB2312" w:hAnsi="仿宋" w:eastAsia="楷体_GB2312"/>
          <w:b/>
        </w:rPr>
        <w:t>四、申报要求</w:t>
      </w:r>
    </w:p>
    <w:p>
      <w:pPr>
        <w:pStyle w:val="5"/>
        <w:spacing w:before="156" w:beforeLines="50" w:beforeAutospacing="0" w:after="156" w:afterLines="50" w:afterAutospacing="0" w:line="276" w:lineRule="auto"/>
        <w:ind w:firstLine="480" w:firstLineChars="200"/>
        <w:rPr>
          <w:rFonts w:ascii="楷体_GB2312" w:hAnsi="仿宋" w:eastAsia="楷体_GB2312"/>
        </w:rPr>
      </w:pPr>
      <w:r>
        <w:rPr>
          <w:rFonts w:hint="eastAsia" w:ascii="楷体_GB2312" w:hAnsi="仿宋" w:eastAsia="楷体_GB2312"/>
        </w:rPr>
        <w:t>请各临床医院教育处和科教办本着公开透明的选拔原则，认真组织学生进行申报，并推荐符合申报条件的同学集中报名。于</w:t>
      </w:r>
      <w:r>
        <w:rPr>
          <w:rFonts w:hint="eastAsia" w:ascii="楷体_GB2312" w:hAnsi="仿宋" w:eastAsia="楷体_GB2312"/>
          <w:b/>
          <w:u w:val="single"/>
        </w:rPr>
        <w:t>201</w:t>
      </w:r>
      <w:r>
        <w:rPr>
          <w:rFonts w:ascii="楷体_GB2312" w:hAnsi="仿宋" w:eastAsia="楷体_GB2312"/>
          <w:b/>
          <w:u w:val="single"/>
        </w:rPr>
        <w:t>7</w:t>
      </w:r>
      <w:r>
        <w:rPr>
          <w:rFonts w:hint="eastAsia" w:ascii="楷体_GB2312" w:hAnsi="仿宋" w:eastAsia="楷体_GB2312"/>
          <w:b/>
          <w:u w:val="single"/>
        </w:rPr>
        <w:t>年3月</w:t>
      </w:r>
      <w:r>
        <w:rPr>
          <w:rFonts w:hint="eastAsia" w:ascii="楷体_GB2312" w:hAnsi="仿宋" w:eastAsia="楷体_GB2312"/>
          <w:b/>
          <w:u w:val="single"/>
          <w:lang w:val="en-US" w:eastAsia="zh-CN"/>
        </w:rPr>
        <w:t>8</w:t>
      </w:r>
      <w:r>
        <w:rPr>
          <w:rFonts w:hint="eastAsia" w:ascii="楷体_GB2312" w:hAnsi="仿宋" w:eastAsia="楷体_GB2312"/>
          <w:b/>
          <w:u w:val="single"/>
        </w:rPr>
        <w:t>日（周</w:t>
      </w:r>
      <w:r>
        <w:rPr>
          <w:rFonts w:hint="eastAsia" w:ascii="楷体_GB2312" w:hAnsi="仿宋" w:eastAsia="楷体_GB2312"/>
          <w:b/>
          <w:u w:val="single"/>
          <w:lang w:eastAsia="zh-CN"/>
        </w:rPr>
        <w:t>三</w:t>
      </w:r>
      <w:r>
        <w:rPr>
          <w:rFonts w:hint="eastAsia" w:ascii="楷体_GB2312" w:hAnsi="仿宋" w:eastAsia="楷体_GB2312"/>
          <w:b/>
          <w:u w:val="single"/>
        </w:rPr>
        <w:t>）</w:t>
      </w:r>
      <w:r>
        <w:rPr>
          <w:rFonts w:hint="eastAsia" w:ascii="楷体_GB2312" w:hAnsi="仿宋" w:eastAsia="楷体_GB2312"/>
        </w:rPr>
        <w:t>前，完整</w:t>
      </w:r>
      <w:r>
        <w:rPr>
          <w:rFonts w:hint="eastAsia" w:ascii="楷体_GB2312" w:hAnsi="仿宋" w:eastAsia="楷体_GB2312"/>
          <w:lang w:eastAsia="zh-CN"/>
        </w:rPr>
        <w:t>上交</w:t>
      </w:r>
      <w:r>
        <w:rPr>
          <w:rFonts w:hint="eastAsia" w:ascii="楷体_GB2312" w:hAnsi="仿宋" w:eastAsia="楷体_GB2312"/>
        </w:rPr>
        <w:t>下述申请资料：</w:t>
      </w:r>
    </w:p>
    <w:p>
      <w:pPr>
        <w:pStyle w:val="5"/>
        <w:spacing w:before="156" w:beforeLines="50" w:beforeAutospacing="0" w:after="156" w:afterLines="50" w:afterAutospacing="0" w:line="276" w:lineRule="auto"/>
        <w:ind w:firstLine="480" w:firstLineChars="200"/>
        <w:rPr>
          <w:rFonts w:ascii="楷体_GB2312" w:hAnsi="仿宋" w:eastAsia="楷体_GB2312"/>
        </w:rPr>
      </w:pPr>
      <w:r>
        <w:rPr>
          <w:rFonts w:hint="eastAsia" w:ascii="楷体_GB2312" w:hAnsi="仿宋" w:eastAsia="楷体_GB2312"/>
        </w:rPr>
        <w:t>1、</w:t>
      </w:r>
      <w:r>
        <w:rPr>
          <w:rFonts w:hint="eastAsia" w:ascii="楷体_GB2312" w:hAnsi="仿宋" w:eastAsia="楷体_GB2312"/>
          <w:b/>
        </w:rPr>
        <w:t>（电子版）</w:t>
      </w:r>
      <w:r>
        <w:rPr>
          <w:rFonts w:hint="eastAsia" w:ascii="楷体_GB2312" w:hAnsi="仿宋" w:eastAsia="楷体_GB2312"/>
        </w:rPr>
        <w:t>个人陈述(Personal Statement)，结合本项目申请条件用英文书写；</w:t>
      </w:r>
    </w:p>
    <w:p>
      <w:pPr>
        <w:pStyle w:val="5"/>
        <w:spacing w:before="156" w:beforeLines="50" w:beforeAutospacing="0" w:after="156" w:afterLines="50" w:afterAutospacing="0" w:line="276" w:lineRule="auto"/>
        <w:ind w:firstLine="480" w:firstLineChars="200"/>
        <w:rPr>
          <w:rFonts w:ascii="楷体_GB2312" w:hAnsi="仿宋" w:eastAsia="楷体_GB2312"/>
        </w:rPr>
      </w:pPr>
      <w:r>
        <w:rPr>
          <w:rFonts w:hint="eastAsia" w:ascii="楷体_GB2312" w:hAnsi="仿宋" w:eastAsia="楷体_GB2312"/>
        </w:rPr>
        <w:t>2、</w:t>
      </w:r>
      <w:r>
        <w:rPr>
          <w:rFonts w:hint="eastAsia" w:ascii="楷体_GB2312" w:hAnsi="仿宋" w:eastAsia="楷体_GB2312"/>
          <w:b/>
        </w:rPr>
        <w:t>（纸质版和电子版）</w:t>
      </w:r>
      <w:r>
        <w:rPr>
          <w:rFonts w:hint="eastAsia" w:ascii="楷体_GB2312" w:hAnsi="仿宋" w:eastAsia="楷体_GB2312"/>
        </w:rPr>
        <w:t>《廖康雄奖学金-八学制学生公派交流项目申报书》（见</w:t>
      </w:r>
      <w:r>
        <w:rPr>
          <w:rFonts w:hint="eastAsia" w:ascii="楷体_GB2312" w:hAnsi="仿宋" w:eastAsia="楷体_GB2312"/>
          <w:b/>
          <w:u w:val="single"/>
        </w:rPr>
        <w:t>附件1</w:t>
      </w:r>
      <w:r>
        <w:rPr>
          <w:rFonts w:hint="eastAsia" w:ascii="楷体_GB2312" w:hAnsi="仿宋" w:eastAsia="楷体_GB2312"/>
        </w:rPr>
        <w:t>，中文填写，A4一页纸正反面打印）或《廖康雄奖学金博士研究生短期出访项目申报表》（见</w:t>
      </w:r>
      <w:r>
        <w:rPr>
          <w:rFonts w:hint="eastAsia" w:ascii="楷体_GB2312" w:hAnsi="仿宋" w:eastAsia="楷体_GB2312"/>
          <w:b/>
          <w:u w:val="single"/>
        </w:rPr>
        <w:t>附件2</w:t>
      </w:r>
      <w:r>
        <w:rPr>
          <w:rFonts w:hint="eastAsia" w:ascii="楷体_GB2312" w:hAnsi="仿宋" w:eastAsia="楷体_GB2312"/>
        </w:rPr>
        <w:t>，中文填写，A4一页纸正反面打印），纸版需有所在学院教育处意见；</w:t>
      </w:r>
    </w:p>
    <w:p>
      <w:pPr>
        <w:pStyle w:val="5"/>
        <w:spacing w:before="156" w:beforeLines="50" w:beforeAutospacing="0" w:after="156" w:afterLines="50" w:afterAutospacing="0" w:line="276" w:lineRule="auto"/>
        <w:ind w:firstLine="480" w:firstLineChars="200"/>
        <w:rPr>
          <w:rFonts w:ascii="楷体_GB2312" w:hAnsi="仿宋" w:eastAsia="楷体_GB2312"/>
        </w:rPr>
      </w:pPr>
      <w:r>
        <w:rPr>
          <w:rFonts w:hint="eastAsia" w:ascii="楷体_GB2312" w:hAnsi="仿宋" w:eastAsia="楷体_GB2312"/>
        </w:rPr>
        <w:t>3、</w:t>
      </w:r>
      <w:r>
        <w:rPr>
          <w:rFonts w:hint="eastAsia" w:ascii="楷体_GB2312" w:hAnsi="仿宋" w:eastAsia="楷体_GB2312"/>
          <w:b/>
        </w:rPr>
        <w:t>（纸质版）</w:t>
      </w:r>
      <w:r>
        <w:rPr>
          <w:rFonts w:hint="eastAsia" w:ascii="楷体_GB2312" w:hAnsi="仿宋" w:eastAsia="楷体_GB2312"/>
        </w:rPr>
        <w:t>临床八年制学生及博士研究生需填写《各科室轮转评语》（见</w:t>
      </w:r>
      <w:r>
        <w:rPr>
          <w:rFonts w:hint="eastAsia" w:ascii="楷体_GB2312" w:hAnsi="仿宋" w:eastAsia="楷体_GB2312"/>
          <w:b/>
          <w:u w:val="single"/>
        </w:rPr>
        <w:t>附件3</w:t>
      </w:r>
      <w:r>
        <w:rPr>
          <w:rFonts w:hint="eastAsia" w:ascii="楷体_GB2312" w:hAnsi="仿宋" w:eastAsia="楷体_GB2312"/>
        </w:rPr>
        <w:t>，中文填写，A4纸单面打印），须由轮转科室主管医师（与学生直接接触的上级医师）出具评语。</w:t>
      </w:r>
    </w:p>
    <w:p>
      <w:pPr>
        <w:pStyle w:val="5"/>
        <w:spacing w:before="156" w:beforeLines="50" w:beforeAutospacing="0" w:after="156" w:afterLines="50" w:afterAutospacing="0" w:line="276" w:lineRule="auto"/>
        <w:ind w:firstLine="480" w:firstLineChars="200"/>
        <w:rPr>
          <w:rFonts w:ascii="楷体_GB2312" w:hAnsi="仿宋" w:eastAsia="楷体_GB2312"/>
        </w:rPr>
      </w:pPr>
      <w:r>
        <w:fldChar w:fldCharType="begin"/>
      </w:r>
      <w:r>
        <w:instrText xml:space="preserve"> HYPERLINK "mailto:电子版反馈至" </w:instrText>
      </w:r>
      <w:r>
        <w:fldChar w:fldCharType="separate"/>
      </w:r>
      <w:r>
        <w:rPr>
          <w:rFonts w:hint="eastAsia" w:ascii="楷体_GB2312" w:hAnsi="仿宋" w:eastAsia="楷体_GB2312"/>
        </w:rPr>
        <w:t>电子版反馈至</w:t>
      </w:r>
      <w:r>
        <w:rPr>
          <w:rFonts w:hint="eastAsia" w:ascii="楷体_GB2312" w:hAnsi="仿宋" w:eastAsia="楷体_GB2312"/>
        </w:rPr>
        <w:fldChar w:fldCharType="end"/>
      </w:r>
      <w:r>
        <w:rPr>
          <w:rFonts w:hint="eastAsia" w:ascii="楷体_GB2312" w:hAnsi="仿宋" w:eastAsia="楷体_GB2312"/>
          <w:lang w:val="en-US" w:eastAsia="zh-CN"/>
        </w:rPr>
        <w:t>harnkeo@126.com</w:t>
      </w:r>
      <w:r>
        <w:rPr>
          <w:rFonts w:hint="eastAsia" w:ascii="楷体_GB2312" w:hAnsi="仿宋" w:eastAsia="楷体_GB2312"/>
        </w:rPr>
        <w:t>，文件夹命名为“廖康雄奖学金项目-**学院-姓名”，内含2个word文档，文件名分别为“申报书-**学院-姓名”和“个人陈述-**学院-姓名”；纸版</w:t>
      </w:r>
      <w:r>
        <w:rPr>
          <w:rFonts w:hint="eastAsia" w:ascii="楷体_GB2312" w:hAnsi="仿宋" w:eastAsia="楷体_GB2312"/>
          <w:lang w:eastAsia="zh-CN"/>
        </w:rPr>
        <w:t>上交教育处</w:t>
      </w:r>
      <w:r>
        <w:rPr>
          <w:rFonts w:hint="eastAsia" w:ascii="楷体_GB2312" w:hAnsi="仿宋" w:eastAsia="楷体_GB2312"/>
          <w:lang w:val="en-US" w:eastAsia="zh-CN"/>
        </w:rPr>
        <w:t>324房间</w:t>
      </w:r>
      <w:r>
        <w:rPr>
          <w:rFonts w:hint="eastAsia" w:ascii="楷体_GB2312" w:hAnsi="仿宋" w:eastAsia="楷体_GB2312"/>
        </w:rPr>
        <w:t>。</w:t>
      </w:r>
    </w:p>
    <w:p>
      <w:pPr>
        <w:pStyle w:val="5"/>
        <w:spacing w:before="156" w:beforeLines="50" w:beforeAutospacing="0" w:after="156" w:afterLines="50" w:afterAutospacing="0"/>
        <w:ind w:firstLine="480" w:firstLineChars="200"/>
        <w:rPr>
          <w:rFonts w:hint="eastAsia" w:ascii="楷体_GB2312" w:hAnsi="仿宋" w:eastAsia="楷体_GB2312"/>
        </w:rPr>
      </w:pPr>
      <w:r>
        <w:rPr>
          <w:rFonts w:hint="eastAsia" w:ascii="楷体_GB2312" w:hAnsi="仿宋" w:eastAsia="楷体_GB2312"/>
        </w:rPr>
        <w:t>上述资料将同时用于选拔工作的背景信息。</w:t>
      </w:r>
    </w:p>
    <w:p>
      <w:pPr>
        <w:pStyle w:val="5"/>
        <w:spacing w:before="156" w:beforeLines="50" w:beforeAutospacing="0" w:after="156" w:afterLines="50" w:afterAutospacing="0"/>
        <w:ind w:firstLine="480" w:firstLineChars="200"/>
        <w:rPr>
          <w:rFonts w:hint="eastAsia" w:ascii="楷体_GB2312" w:hAnsi="仿宋" w:eastAsia="楷体_GB2312"/>
          <w:lang w:eastAsia="zh-CN"/>
        </w:rPr>
      </w:pPr>
      <w:r>
        <w:rPr>
          <w:rFonts w:hint="eastAsia" w:ascii="楷体_GB2312" w:hAnsi="仿宋" w:eastAsia="楷体_GB2312"/>
          <w:lang w:eastAsia="zh-CN"/>
        </w:rPr>
        <w:t>肿瘤医院联系人：教育处：国桓，</w:t>
      </w:r>
      <w:r>
        <w:rPr>
          <w:rFonts w:hint="eastAsia" w:ascii="楷体_GB2312" w:hAnsi="仿宋" w:eastAsia="楷体_GB2312"/>
          <w:lang w:val="en-US" w:eastAsia="zh-CN"/>
        </w:rPr>
        <w:t>88196293</w:t>
      </w:r>
    </w:p>
    <w:p>
      <w:pPr>
        <w:pStyle w:val="5"/>
        <w:spacing w:before="156" w:beforeLines="50" w:beforeAutospacing="0" w:after="156" w:afterLines="50" w:afterAutospacing="0"/>
        <w:ind w:firstLine="480" w:firstLineChars="200"/>
        <w:rPr>
          <w:rFonts w:ascii="楷体_GB2312" w:hAnsi="仿宋" w:eastAsia="楷体_GB2312"/>
        </w:rPr>
      </w:pPr>
      <w:r>
        <w:rPr>
          <w:rFonts w:hint="eastAsia" w:ascii="楷体_GB2312" w:hAnsi="仿宋" w:eastAsia="楷体_GB2312"/>
          <w:lang w:eastAsia="zh-CN"/>
        </w:rPr>
        <w:t>医学部</w:t>
      </w:r>
      <w:r>
        <w:rPr>
          <w:rFonts w:hint="eastAsia" w:ascii="楷体_GB2312" w:hAnsi="仿宋" w:eastAsia="楷体_GB2312"/>
        </w:rPr>
        <w:t>联系人：教育处：段老师，82805270，</w:t>
      </w:r>
      <w:r>
        <w:fldChar w:fldCharType="begin"/>
      </w:r>
      <w:r>
        <w:instrText xml:space="preserve"> HYPERLINK "mailto:daisy_duan@163.com" </w:instrText>
      </w:r>
      <w:r>
        <w:fldChar w:fldCharType="separate"/>
      </w:r>
      <w:r>
        <w:rPr>
          <w:rStyle w:val="7"/>
          <w:rFonts w:hint="eastAsia" w:ascii="楷体_GB2312" w:hAnsi="仿宋" w:eastAsia="楷体_GB2312"/>
        </w:rPr>
        <w:t>daisy_duan@163.com</w:t>
      </w:r>
      <w:r>
        <w:rPr>
          <w:rStyle w:val="7"/>
          <w:rFonts w:hint="eastAsia" w:ascii="楷体_GB2312" w:hAnsi="仿宋" w:eastAsia="楷体_GB2312"/>
        </w:rPr>
        <w:fldChar w:fldCharType="end"/>
      </w:r>
    </w:p>
    <w:p>
      <w:pPr>
        <w:pStyle w:val="5"/>
        <w:spacing w:before="156" w:beforeLines="50" w:beforeAutospacing="0" w:after="156" w:afterLines="50" w:afterAutospacing="0"/>
        <w:ind w:firstLine="1440" w:firstLineChars="600"/>
        <w:rPr>
          <w:rFonts w:ascii="楷体_GB2312" w:hAnsi="仿宋" w:eastAsia="楷体_GB2312"/>
        </w:rPr>
      </w:pPr>
      <w:r>
        <w:rPr>
          <w:rFonts w:hint="eastAsia" w:ascii="楷体_GB2312" w:hAnsi="仿宋" w:eastAsia="楷体_GB2312"/>
        </w:rPr>
        <w:t>研究生院：王老师，82801405，</w:t>
      </w:r>
      <w:r>
        <w:fldChar w:fldCharType="begin"/>
      </w:r>
      <w:r>
        <w:instrText xml:space="preserve"> HYPERLINK "mailto:wangxinyipy@163.com" </w:instrText>
      </w:r>
      <w:r>
        <w:fldChar w:fldCharType="separate"/>
      </w:r>
      <w:r>
        <w:rPr>
          <w:rStyle w:val="7"/>
          <w:rFonts w:hint="eastAsia" w:ascii="楷体_GB2312" w:hAnsi="仿宋" w:eastAsia="楷体_GB2312"/>
        </w:rPr>
        <w:t>wangxinyipy@163.com</w:t>
      </w:r>
      <w:r>
        <w:rPr>
          <w:rStyle w:val="7"/>
          <w:rFonts w:hint="eastAsia" w:ascii="楷体_GB2312" w:hAnsi="仿宋" w:eastAsia="楷体_GB2312"/>
        </w:rPr>
        <w:fldChar w:fldCharType="end"/>
      </w:r>
    </w:p>
    <w:p>
      <w:pPr>
        <w:pStyle w:val="5"/>
        <w:spacing w:before="156" w:beforeLines="50" w:beforeAutospacing="0" w:after="156" w:afterLines="50" w:afterAutospacing="0"/>
        <w:ind w:firstLine="1440" w:firstLineChars="600"/>
        <w:rPr>
          <w:rFonts w:ascii="楷体_GB2312" w:hAnsi="仿宋" w:eastAsia="楷体_GB2312"/>
        </w:rPr>
      </w:pPr>
      <w:r>
        <w:rPr>
          <w:rFonts w:hint="eastAsia" w:ascii="楷体_GB2312" w:hAnsi="仿宋" w:eastAsia="楷体_GB2312"/>
        </w:rPr>
        <w:t>国合处：杜老师，82805198，</w:t>
      </w:r>
      <w:r>
        <w:fldChar w:fldCharType="begin"/>
      </w:r>
      <w:r>
        <w:instrText xml:space="preserve"> HYPERLINK "mailto:duww@bjmu.edu.cn" </w:instrText>
      </w:r>
      <w:r>
        <w:fldChar w:fldCharType="separate"/>
      </w:r>
      <w:r>
        <w:rPr>
          <w:rStyle w:val="7"/>
          <w:rFonts w:hint="eastAsia" w:ascii="楷体_GB2312" w:hAnsi="仿宋" w:eastAsia="楷体_GB2312"/>
        </w:rPr>
        <w:t>duww@bjmu.edu.cn</w:t>
      </w:r>
      <w:r>
        <w:rPr>
          <w:rStyle w:val="7"/>
          <w:rFonts w:hint="eastAsia" w:ascii="楷体_GB2312" w:hAnsi="仿宋" w:eastAsia="楷体_GB2312"/>
        </w:rPr>
        <w:fldChar w:fldCharType="end"/>
      </w:r>
      <w:r>
        <w:rPr>
          <w:rFonts w:hint="eastAsia" w:ascii="楷体_GB2312" w:hAnsi="仿宋" w:eastAsia="楷体_GB2312"/>
        </w:rPr>
        <w:t xml:space="preserve"> </w:t>
      </w:r>
    </w:p>
    <w:p>
      <w:pPr>
        <w:pStyle w:val="5"/>
        <w:spacing w:before="0" w:beforeAutospacing="0" w:after="0" w:afterAutospacing="0" w:line="276" w:lineRule="auto"/>
        <w:ind w:firstLine="480" w:firstLineChars="200"/>
        <w:rPr>
          <w:rFonts w:ascii="楷体_GB2312" w:hAnsi="仿宋" w:eastAsia="楷体_GB2312"/>
        </w:rPr>
      </w:pPr>
      <w:r>
        <w:rPr>
          <w:rFonts w:hint="eastAsia" w:ascii="楷体_GB2312" w:hAnsi="仿宋" w:eastAsia="楷体_GB2312"/>
        </w:rPr>
        <w:t>附件1：廖康雄奖学金-临床八年制学生公派交流项目申报书（临床八年制学生填写）</w:t>
      </w:r>
    </w:p>
    <w:p>
      <w:pPr>
        <w:pStyle w:val="5"/>
        <w:spacing w:before="0" w:beforeAutospacing="0" w:after="0" w:afterAutospacing="0" w:line="276" w:lineRule="auto"/>
        <w:ind w:firstLine="480" w:firstLineChars="200"/>
        <w:rPr>
          <w:rFonts w:ascii="楷体_GB2312" w:hAnsi="仿宋" w:eastAsia="楷体_GB2312"/>
        </w:rPr>
      </w:pPr>
      <w:r>
        <w:rPr>
          <w:rFonts w:hint="eastAsia" w:ascii="楷体_GB2312" w:hAnsi="仿宋" w:eastAsia="楷体_GB2312"/>
        </w:rPr>
        <w:t>附件2：廖康雄奖学金博士研究生短期出访项目申报表（博士研究生填写）</w:t>
      </w:r>
    </w:p>
    <w:p>
      <w:pPr>
        <w:pStyle w:val="5"/>
        <w:spacing w:before="0" w:beforeAutospacing="0" w:after="0" w:afterAutospacing="0" w:line="276" w:lineRule="auto"/>
        <w:ind w:firstLine="480" w:firstLineChars="200"/>
        <w:rPr>
          <w:rFonts w:ascii="楷体_GB2312" w:hAnsi="仿宋" w:eastAsia="楷体_GB2312"/>
        </w:rPr>
      </w:pPr>
      <w:r>
        <w:rPr>
          <w:rFonts w:hint="eastAsia" w:ascii="楷体_GB2312" w:hAnsi="仿宋" w:eastAsia="楷体_GB2312"/>
        </w:rPr>
        <w:t>附件3：各轮转科室评语（临床八年制学生及博士研究生填写）</w:t>
      </w:r>
    </w:p>
    <w:p>
      <w:pPr>
        <w:pStyle w:val="5"/>
        <w:spacing w:before="0" w:beforeAutospacing="0" w:after="0" w:afterAutospacing="0" w:line="276" w:lineRule="auto"/>
        <w:ind w:firstLine="480" w:firstLineChars="200"/>
        <w:rPr>
          <w:rFonts w:ascii="楷体_GB2312" w:hAnsi="仿宋" w:eastAsia="楷体_GB2312"/>
        </w:rPr>
      </w:pPr>
      <w:r>
        <w:rPr>
          <w:rFonts w:hint="eastAsia" w:ascii="楷体_GB2312" w:hAnsi="仿宋" w:eastAsia="楷体_GB2312"/>
        </w:rPr>
        <w:t>附件4：廖康雄奖学金项目背景资料</w:t>
      </w:r>
    </w:p>
    <w:p>
      <w:pPr>
        <w:pStyle w:val="5"/>
        <w:spacing w:before="0" w:beforeAutospacing="0" w:after="0" w:afterAutospacing="0" w:line="276" w:lineRule="auto"/>
        <w:ind w:firstLine="480" w:firstLineChars="200"/>
        <w:rPr>
          <w:rFonts w:ascii="楷体_GB2312" w:hAnsi="仿宋" w:eastAsia="楷体_GB2312"/>
        </w:rPr>
      </w:pPr>
    </w:p>
    <w:p>
      <w:pPr>
        <w:pStyle w:val="5"/>
        <w:spacing w:before="0" w:beforeAutospacing="0" w:after="0" w:afterAutospacing="0" w:line="276" w:lineRule="auto"/>
        <w:jc w:val="right"/>
        <w:rPr>
          <w:rFonts w:ascii="楷体_GB2312" w:hAnsi="仿宋" w:eastAsia="楷体_GB2312"/>
        </w:rPr>
      </w:pPr>
      <w:r>
        <w:rPr>
          <w:rFonts w:hint="eastAsia" w:ascii="楷体_GB2312" w:hAnsi="仿宋" w:eastAsia="楷体_GB2312"/>
        </w:rPr>
        <w:t>医学部国合处、教育处、研究生院</w:t>
      </w:r>
    </w:p>
    <w:p>
      <w:pPr>
        <w:pStyle w:val="5"/>
        <w:spacing w:before="0" w:beforeAutospacing="0" w:after="0" w:afterAutospacing="0" w:line="276" w:lineRule="auto"/>
        <w:jc w:val="right"/>
        <w:rPr>
          <w:rFonts w:ascii="楷体_GB2312" w:hAnsi="仿宋" w:eastAsia="楷体_GB2312"/>
        </w:rPr>
      </w:pPr>
      <w:r>
        <w:rPr>
          <w:rFonts w:hint="eastAsia" w:ascii="楷体_GB2312" w:hAnsi="仿宋" w:eastAsia="楷体_GB2312"/>
        </w:rPr>
        <w:t>201</w:t>
      </w:r>
      <w:r>
        <w:rPr>
          <w:rFonts w:ascii="楷体_GB2312" w:hAnsi="仿宋" w:eastAsia="楷体_GB2312"/>
        </w:rPr>
        <w:t>7</w:t>
      </w:r>
      <w:r>
        <w:rPr>
          <w:rFonts w:hint="eastAsia" w:ascii="楷体_GB2312" w:hAnsi="仿宋" w:eastAsia="楷体_GB2312"/>
        </w:rPr>
        <w:t>年</w:t>
      </w:r>
      <w:r>
        <w:rPr>
          <w:rFonts w:ascii="楷体_GB2312" w:hAnsi="仿宋" w:eastAsia="楷体_GB2312"/>
        </w:rPr>
        <w:t>2</w:t>
      </w:r>
      <w:r>
        <w:rPr>
          <w:rFonts w:hint="eastAsia" w:ascii="楷体_GB2312" w:hAnsi="仿宋" w:eastAsia="楷体_GB2312"/>
        </w:rPr>
        <w:t>月</w:t>
      </w:r>
      <w:r>
        <w:rPr>
          <w:rFonts w:ascii="楷体_GB2312" w:hAnsi="仿宋" w:eastAsia="楷体_GB2312"/>
        </w:rPr>
        <w:t>2</w:t>
      </w:r>
      <w:r>
        <w:rPr>
          <w:rFonts w:hint="eastAsia" w:ascii="楷体_GB2312" w:hAnsi="仿宋" w:eastAsia="楷体_GB2312"/>
          <w:lang w:val="en-US" w:eastAsia="zh-CN"/>
        </w:rPr>
        <w:t>7</w:t>
      </w:r>
      <w:r>
        <w:rPr>
          <w:rFonts w:hint="eastAsia" w:ascii="楷体_GB2312" w:hAnsi="仿宋" w:eastAsia="楷体_GB2312"/>
        </w:rPr>
        <w:t>日</w:t>
      </w:r>
    </w:p>
    <w:sectPr>
      <w:pgSz w:w="11906" w:h="16838"/>
      <w:pgMar w:top="1134" w:right="1800" w:bottom="709"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784"/>
    <w:rsid w:val="00070F29"/>
    <w:rsid w:val="000A1078"/>
    <w:rsid w:val="000D23E8"/>
    <w:rsid w:val="00101C3A"/>
    <w:rsid w:val="00104EBD"/>
    <w:rsid w:val="00156D58"/>
    <w:rsid w:val="00165CDD"/>
    <w:rsid w:val="001668F5"/>
    <w:rsid w:val="001775FD"/>
    <w:rsid w:val="001A35CB"/>
    <w:rsid w:val="001A55B6"/>
    <w:rsid w:val="001F5818"/>
    <w:rsid w:val="0023380A"/>
    <w:rsid w:val="002629D4"/>
    <w:rsid w:val="002C26D6"/>
    <w:rsid w:val="002F222B"/>
    <w:rsid w:val="00346A0A"/>
    <w:rsid w:val="00380092"/>
    <w:rsid w:val="003826DF"/>
    <w:rsid w:val="00397784"/>
    <w:rsid w:val="003C7F6A"/>
    <w:rsid w:val="0040639E"/>
    <w:rsid w:val="00444232"/>
    <w:rsid w:val="004A1A31"/>
    <w:rsid w:val="004C22B9"/>
    <w:rsid w:val="004E0C47"/>
    <w:rsid w:val="004E48E3"/>
    <w:rsid w:val="004F30EF"/>
    <w:rsid w:val="0051279E"/>
    <w:rsid w:val="00561DDD"/>
    <w:rsid w:val="00575FD4"/>
    <w:rsid w:val="00596F11"/>
    <w:rsid w:val="006405D1"/>
    <w:rsid w:val="006A78E6"/>
    <w:rsid w:val="006B6527"/>
    <w:rsid w:val="006C0D18"/>
    <w:rsid w:val="006C3743"/>
    <w:rsid w:val="006C634F"/>
    <w:rsid w:val="00796688"/>
    <w:rsid w:val="007B0475"/>
    <w:rsid w:val="007D28AF"/>
    <w:rsid w:val="00810C07"/>
    <w:rsid w:val="008820F4"/>
    <w:rsid w:val="00895184"/>
    <w:rsid w:val="008A717E"/>
    <w:rsid w:val="008B4F8B"/>
    <w:rsid w:val="008F5032"/>
    <w:rsid w:val="008F620C"/>
    <w:rsid w:val="0093582C"/>
    <w:rsid w:val="00991A7D"/>
    <w:rsid w:val="009B1035"/>
    <w:rsid w:val="009D7E51"/>
    <w:rsid w:val="00A03002"/>
    <w:rsid w:val="00A47946"/>
    <w:rsid w:val="00A51CEC"/>
    <w:rsid w:val="00A54050"/>
    <w:rsid w:val="00A5624D"/>
    <w:rsid w:val="00B30E61"/>
    <w:rsid w:val="00B46A41"/>
    <w:rsid w:val="00B93AE8"/>
    <w:rsid w:val="00BB6498"/>
    <w:rsid w:val="00BE7C76"/>
    <w:rsid w:val="00BF3241"/>
    <w:rsid w:val="00C255E4"/>
    <w:rsid w:val="00C30C76"/>
    <w:rsid w:val="00C85373"/>
    <w:rsid w:val="00CA49A4"/>
    <w:rsid w:val="00CC110A"/>
    <w:rsid w:val="00CD697F"/>
    <w:rsid w:val="00CF121C"/>
    <w:rsid w:val="00D14C2F"/>
    <w:rsid w:val="00D479F8"/>
    <w:rsid w:val="00DC09C4"/>
    <w:rsid w:val="00DF4977"/>
    <w:rsid w:val="00E30D0A"/>
    <w:rsid w:val="00E33D55"/>
    <w:rsid w:val="00E35AB9"/>
    <w:rsid w:val="00E8243E"/>
    <w:rsid w:val="00E83E3C"/>
    <w:rsid w:val="00EC3CF2"/>
    <w:rsid w:val="00EF4D1D"/>
    <w:rsid w:val="00F01343"/>
    <w:rsid w:val="00F071BA"/>
    <w:rsid w:val="00F65B74"/>
    <w:rsid w:val="00F75828"/>
    <w:rsid w:val="00F964F0"/>
    <w:rsid w:val="00FC13F0"/>
    <w:rsid w:val="00FF5B8A"/>
    <w:rsid w:val="246F6E43"/>
    <w:rsid w:val="474D41DC"/>
    <w:rsid w:val="4AE076B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1"/>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unhideWhenUsed/>
    <w:uiPriority w:val="99"/>
    <w:rPr>
      <w:color w:val="0000FF"/>
      <w:u w:val="single"/>
    </w:rPr>
  </w:style>
  <w:style w:type="character" w:customStyle="1" w:styleId="9">
    <w:name w:val="页眉 字符"/>
    <w:basedOn w:val="6"/>
    <w:link w:val="4"/>
    <w:uiPriority w:val="99"/>
    <w:rPr>
      <w:sz w:val="18"/>
      <w:szCs w:val="18"/>
    </w:rPr>
  </w:style>
  <w:style w:type="character" w:customStyle="1" w:styleId="10">
    <w:name w:val="页脚 字符"/>
    <w:basedOn w:val="6"/>
    <w:link w:val="3"/>
    <w:uiPriority w:val="99"/>
    <w:rPr>
      <w:sz w:val="18"/>
      <w:szCs w:val="18"/>
    </w:rPr>
  </w:style>
  <w:style w:type="character" w:customStyle="1" w:styleId="11">
    <w:name w:val="批注框文本 字符"/>
    <w:basedOn w:val="6"/>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244</Words>
  <Characters>1395</Characters>
  <Lines>11</Lines>
  <Paragraphs>3</Paragraphs>
  <TotalTime>0</TotalTime>
  <ScaleCrop>false</ScaleCrop>
  <LinksUpToDate>false</LinksUpToDate>
  <CharactersWithSpaces>1636</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2014-12-01T01:18:00Z</dcterms:created>
  <dc:creator>01</dc:creator>
  <cp:lastModifiedBy>dell</cp:lastModifiedBy>
  <dcterms:modified xsi:type="dcterms:W3CDTF">2017-02-27T00:41:20Z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